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AA6" w:rsidRDefault="00BE39A9"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МБОУ СОШ № 19 имени Героя Советского Союза М.К.Нехаева</w:t>
      </w:r>
    </w:p>
    <w:p w:rsidR="00F43AA6" w:rsidRDefault="00F43AA6"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43AA6" w:rsidRPr="00F43AA6" w:rsidRDefault="00F43AA6" w:rsidP="00F43AA6">
      <w:pPr>
        <w:shd w:val="clear" w:color="auto" w:fill="FFFFFF"/>
        <w:spacing w:after="0" w:line="240" w:lineRule="auto"/>
        <w:jc w:val="center"/>
        <w:rPr>
          <w:rFonts w:ascii="Times New Roman" w:eastAsia="Times New Roman" w:hAnsi="Times New Roman" w:cs="Times New Roman"/>
          <w:b/>
          <w:color w:val="7030A0"/>
          <w:sz w:val="28"/>
          <w:szCs w:val="28"/>
          <w:lang w:eastAsia="ru-RU"/>
        </w:rPr>
      </w:pPr>
    </w:p>
    <w:p w:rsidR="00F43AA6" w:rsidRPr="00F43AA6" w:rsidRDefault="00F43AA6" w:rsidP="00F43AA6">
      <w:pPr>
        <w:shd w:val="clear" w:color="auto" w:fill="FFFFFF"/>
        <w:spacing w:after="0" w:line="240" w:lineRule="auto"/>
        <w:jc w:val="center"/>
        <w:rPr>
          <w:rFonts w:ascii="Times New Roman" w:eastAsia="Times New Roman" w:hAnsi="Times New Roman" w:cs="Times New Roman"/>
          <w:b/>
          <w:color w:val="7030A0"/>
          <w:sz w:val="56"/>
          <w:szCs w:val="56"/>
          <w:lang w:eastAsia="ru-RU"/>
        </w:rPr>
      </w:pPr>
      <w:r w:rsidRPr="00F43AA6">
        <w:rPr>
          <w:rFonts w:ascii="Times New Roman" w:eastAsia="Times New Roman" w:hAnsi="Times New Roman" w:cs="Times New Roman"/>
          <w:b/>
          <w:color w:val="7030A0"/>
          <w:sz w:val="56"/>
          <w:szCs w:val="56"/>
          <w:lang w:eastAsia="ru-RU"/>
        </w:rPr>
        <w:t>КОНСУЛЬТАЦИЯ ДЛЯ РОДИТЕЛЕЙ</w:t>
      </w:r>
    </w:p>
    <w:p w:rsidR="00F43AA6" w:rsidRPr="00F43AA6" w:rsidRDefault="00514B96" w:rsidP="00F43AA6">
      <w:pPr>
        <w:shd w:val="clear" w:color="auto" w:fill="FFFFFF"/>
        <w:spacing w:after="0" w:line="240" w:lineRule="auto"/>
        <w:jc w:val="center"/>
        <w:rPr>
          <w:rFonts w:ascii="Times New Roman" w:eastAsia="Times New Roman" w:hAnsi="Times New Roman" w:cs="Times New Roman"/>
          <w:b/>
          <w:color w:val="7030A0"/>
          <w:sz w:val="56"/>
          <w:szCs w:val="56"/>
          <w:lang w:eastAsia="ru-RU"/>
        </w:rPr>
      </w:pPr>
      <w:r>
        <w:rPr>
          <w:rFonts w:ascii="Times New Roman" w:eastAsia="Times New Roman" w:hAnsi="Times New Roman" w:cs="Times New Roman"/>
          <w:b/>
          <w:color w:val="7030A0"/>
          <w:sz w:val="56"/>
          <w:szCs w:val="56"/>
          <w:lang w:eastAsia="ru-RU"/>
        </w:rPr>
        <w:t>«Изготовление дидактических игр</w:t>
      </w:r>
      <w:r w:rsidR="00F43AA6" w:rsidRPr="00F43AA6">
        <w:rPr>
          <w:rFonts w:ascii="Times New Roman" w:eastAsia="Times New Roman" w:hAnsi="Times New Roman" w:cs="Times New Roman"/>
          <w:b/>
          <w:color w:val="7030A0"/>
          <w:sz w:val="56"/>
          <w:szCs w:val="56"/>
          <w:lang w:eastAsia="ru-RU"/>
        </w:rPr>
        <w:t xml:space="preserve"> своими руками»</w:t>
      </w:r>
    </w:p>
    <w:p w:rsidR="00F43AA6" w:rsidRPr="00F43AA6" w:rsidRDefault="00F43AA6" w:rsidP="00F43AA6">
      <w:pPr>
        <w:shd w:val="clear" w:color="auto" w:fill="FFFFFF"/>
        <w:spacing w:after="0" w:line="240" w:lineRule="auto"/>
        <w:rPr>
          <w:rFonts w:ascii="Times New Roman" w:eastAsia="Times New Roman" w:hAnsi="Times New Roman" w:cs="Times New Roman"/>
          <w:b/>
          <w:color w:val="7030A0"/>
          <w:sz w:val="56"/>
          <w:szCs w:val="56"/>
          <w:lang w:eastAsia="ru-RU"/>
        </w:rPr>
      </w:pPr>
    </w:p>
    <w:p w:rsidR="00F43AA6" w:rsidRDefault="00F43AA6" w:rsidP="00F43AA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43AA6" w:rsidRDefault="00F43AA6"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b/>
          <w:color w:val="000000"/>
          <w:sz w:val="28"/>
          <w:szCs w:val="28"/>
          <w:lang w:eastAsia="ru-RU"/>
        </w:rPr>
      </w:pPr>
    </w:p>
    <w:p w:rsidR="00BE39A9" w:rsidRDefault="00BE39A9" w:rsidP="00F43AA6">
      <w:pPr>
        <w:shd w:val="clear" w:color="auto" w:fill="FFFFFF"/>
        <w:spacing w:after="0" w:line="240" w:lineRule="auto"/>
        <w:rPr>
          <w:rFonts w:ascii="Times New Roman" w:eastAsia="Times New Roman" w:hAnsi="Times New Roman" w:cs="Times New Roman"/>
          <w:color w:val="000000"/>
          <w:sz w:val="28"/>
          <w:szCs w:val="28"/>
          <w:lang w:eastAsia="ru-RU"/>
        </w:rPr>
      </w:pP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 xml:space="preserve">Мы все живём теперь уже в 21 веке. И для нас нет проблемы с развивающими играми и пособиями – их можно в любом количестве купить в магазине. Так мы обычно и поступаем: когда приходит время обучать ребенка различным навыкам, мы отправляемся в магазин </w:t>
      </w:r>
      <w:proofErr w:type="gramStart"/>
      <w:r w:rsidRPr="00F43AA6">
        <w:rPr>
          <w:rFonts w:ascii="Times New Roman" w:eastAsia="Times New Roman" w:hAnsi="Times New Roman" w:cs="Times New Roman"/>
          <w:color w:val="000000"/>
          <w:sz w:val="28"/>
          <w:szCs w:val="28"/>
          <w:lang w:eastAsia="ru-RU"/>
        </w:rPr>
        <w:t>с</w:t>
      </w:r>
      <w:proofErr w:type="gramEnd"/>
      <w:r w:rsidRPr="00F43AA6">
        <w:rPr>
          <w:rFonts w:ascii="Times New Roman" w:eastAsia="Times New Roman" w:hAnsi="Times New Roman" w:cs="Times New Roman"/>
          <w:color w:val="000000"/>
          <w:sz w:val="28"/>
          <w:szCs w:val="28"/>
          <w:lang w:eastAsia="ru-RU"/>
        </w:rPr>
        <w:t xml:space="preserve"> большим</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 xml:space="preserve">ассортиментом развивающих игр и выбираем те игры, которые нравятся ребенку. Да, это, конечно, самый простой путь. Но все же </w:t>
      </w:r>
      <w:proofErr w:type="gramStart"/>
      <w:r w:rsidRPr="00F43AA6">
        <w:rPr>
          <w:rFonts w:ascii="Times New Roman" w:eastAsia="Times New Roman" w:hAnsi="Times New Roman" w:cs="Times New Roman"/>
          <w:color w:val="000000"/>
          <w:sz w:val="28"/>
          <w:szCs w:val="28"/>
          <w:lang w:eastAsia="ru-RU"/>
        </w:rPr>
        <w:t>есть</w:t>
      </w:r>
      <w:proofErr w:type="gramEnd"/>
      <w:r w:rsidRPr="00F43AA6">
        <w:rPr>
          <w:rFonts w:ascii="Times New Roman" w:eastAsia="Times New Roman" w:hAnsi="Times New Roman" w:cs="Times New Roman"/>
          <w:color w:val="000000"/>
          <w:sz w:val="28"/>
          <w:szCs w:val="28"/>
          <w:lang w:eastAsia="ru-RU"/>
        </w:rPr>
        <w:t xml:space="preserve"> по крайней мере </w:t>
      </w:r>
      <w:r w:rsidRPr="00F43AA6">
        <w:rPr>
          <w:rFonts w:ascii="Times New Roman" w:eastAsia="Times New Roman" w:hAnsi="Times New Roman" w:cs="Times New Roman"/>
          <w:b/>
          <w:bCs/>
          <w:color w:val="000000"/>
          <w:sz w:val="28"/>
          <w:szCs w:val="28"/>
          <w:u w:val="single"/>
          <w:lang w:eastAsia="ru-RU"/>
        </w:rPr>
        <w:t>три причины</w:t>
      </w:r>
      <w:r w:rsidRPr="00F43AA6">
        <w:rPr>
          <w:rFonts w:ascii="Times New Roman" w:eastAsia="Times New Roman" w:hAnsi="Times New Roman" w:cs="Times New Roman"/>
          <w:color w:val="000000"/>
          <w:sz w:val="28"/>
          <w:szCs w:val="28"/>
          <w:lang w:eastAsia="ru-RU"/>
        </w:rPr>
        <w:t>, по которым стоит </w:t>
      </w:r>
      <w:r w:rsidRPr="00F43AA6">
        <w:rPr>
          <w:rFonts w:ascii="Times New Roman" w:eastAsia="Times New Roman" w:hAnsi="Times New Roman" w:cs="Times New Roman"/>
          <w:color w:val="000000"/>
          <w:sz w:val="28"/>
          <w:szCs w:val="28"/>
          <w:u w:val="single"/>
          <w:lang w:eastAsia="ru-RU"/>
        </w:rPr>
        <w:t>мастерить развивающие игры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u w:val="single"/>
          <w:lang w:eastAsia="ru-RU"/>
        </w:rPr>
        <w:t>своими руками.</w:t>
      </w:r>
      <w:r w:rsidRPr="00F43AA6">
        <w:rPr>
          <w:rFonts w:ascii="Times New Roman" w:eastAsia="Times New Roman" w:hAnsi="Times New Roman" w:cs="Times New Roman"/>
          <w:color w:val="000000"/>
          <w:sz w:val="28"/>
          <w:szCs w:val="28"/>
          <w:lang w:eastAsia="ru-RU"/>
        </w:rPr>
        <w:t> Вот они: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1. В магазине не всегда есть то, что мы ищем, и еще реже – по доступной цене.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 xml:space="preserve">2. Детям часто наскучивают купленные в магазине игрушки, они их засовывают в дальний угол или ломают. </w:t>
      </w:r>
      <w:proofErr w:type="gramStart"/>
      <w:r w:rsidRPr="00F43AA6">
        <w:rPr>
          <w:rFonts w:ascii="Times New Roman" w:eastAsia="Times New Roman" w:hAnsi="Times New Roman" w:cs="Times New Roman"/>
          <w:color w:val="000000"/>
          <w:sz w:val="28"/>
          <w:szCs w:val="28"/>
          <w:lang w:eastAsia="ru-RU"/>
        </w:rPr>
        <w:t>Попросту говоря, помимо обычных, покупных, </w:t>
      </w:r>
      <w:r w:rsidRPr="00F43AA6">
        <w:rPr>
          <w:rFonts w:ascii="Times New Roman" w:eastAsia="Times New Roman" w:hAnsi="Times New Roman" w:cs="Times New Roman"/>
          <w:color w:val="000000"/>
          <w:sz w:val="28"/>
          <w:szCs w:val="28"/>
          <w:u w:val="single"/>
          <w:lang w:eastAsia="ru-RU"/>
        </w:rPr>
        <w:t>им нужны другие игрушки: игрушки «из взрослого мира», игрушки, придуманные для них самой мамой...</w:t>
      </w:r>
      <w:proofErr w:type="gramEnd"/>
      <w:r w:rsidRPr="00F43AA6">
        <w:rPr>
          <w:rFonts w:ascii="Times New Roman" w:eastAsia="Times New Roman" w:hAnsi="Times New Roman" w:cs="Times New Roman"/>
          <w:color w:val="000000"/>
          <w:sz w:val="28"/>
          <w:szCs w:val="28"/>
          <w:u w:val="single"/>
          <w:lang w:eastAsia="ru-RU"/>
        </w:rPr>
        <w:t xml:space="preserve"> Мы часто забываем об этом</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u w:val="single"/>
          <w:lang w:eastAsia="ru-RU"/>
        </w:rPr>
        <w:t xml:space="preserve">важном </w:t>
      </w:r>
      <w:proofErr w:type="gramStart"/>
      <w:r w:rsidRPr="00F43AA6">
        <w:rPr>
          <w:rFonts w:ascii="Times New Roman" w:eastAsia="Times New Roman" w:hAnsi="Times New Roman" w:cs="Times New Roman"/>
          <w:color w:val="000000"/>
          <w:sz w:val="28"/>
          <w:szCs w:val="28"/>
          <w:u w:val="single"/>
          <w:lang w:eastAsia="ru-RU"/>
        </w:rPr>
        <w:t>моменте</w:t>
      </w:r>
      <w:proofErr w:type="gramEnd"/>
      <w:r w:rsidRPr="00F43AA6">
        <w:rPr>
          <w:rFonts w:ascii="Times New Roman" w:eastAsia="Times New Roman" w:hAnsi="Times New Roman" w:cs="Times New Roman"/>
          <w:color w:val="000000"/>
          <w:sz w:val="28"/>
          <w:szCs w:val="28"/>
          <w:u w:val="single"/>
          <w:lang w:eastAsia="ru-RU"/>
        </w:rPr>
        <w:t>.</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3. </w:t>
      </w:r>
      <w:r w:rsidRPr="00F43AA6">
        <w:rPr>
          <w:rFonts w:ascii="Times New Roman" w:eastAsia="Times New Roman" w:hAnsi="Times New Roman" w:cs="Times New Roman"/>
          <w:color w:val="000000"/>
          <w:sz w:val="28"/>
          <w:szCs w:val="28"/>
          <w:u w:val="single"/>
          <w:lang w:eastAsia="ru-RU"/>
        </w:rPr>
        <w:t>Процесс изготовления игрушки своими руками вместе с ребенком не только очень интересен и является игрой сам по себе, но и очень познавателен.</w:t>
      </w:r>
      <w:r w:rsidRPr="00F43AA6">
        <w:rPr>
          <w:rFonts w:ascii="Times New Roman" w:eastAsia="Times New Roman" w:hAnsi="Times New Roman" w:cs="Times New Roman"/>
          <w:color w:val="000000"/>
          <w:sz w:val="28"/>
          <w:szCs w:val="28"/>
          <w:lang w:eastAsia="ru-RU"/>
        </w:rPr>
        <w:t> Кроме того, есть особый </w:t>
      </w:r>
      <w:r w:rsidRPr="00F43AA6">
        <w:rPr>
          <w:rFonts w:ascii="Times New Roman" w:eastAsia="Times New Roman" w:hAnsi="Times New Roman" w:cs="Times New Roman"/>
          <w:color w:val="000000"/>
          <w:sz w:val="28"/>
          <w:szCs w:val="28"/>
          <w:u w:val="single"/>
          <w:lang w:eastAsia="ru-RU"/>
        </w:rPr>
        <w:t>вкус у игры в собственноручно созданную игрушку. Точно такой игры нет ни у кого. Это только ваше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u w:val="single"/>
          <w:lang w:eastAsia="ru-RU"/>
        </w:rPr>
        <w:t>изобретение. У нее есть те возможности, которые вы в нее заложили. В ней живет тепло ваших рук, ваш труд и удовольствие от достигнутого результата.</w:t>
      </w:r>
      <w:r w:rsidRPr="00F43AA6">
        <w:rPr>
          <w:rFonts w:ascii="Times New Roman" w:eastAsia="Times New Roman" w:hAnsi="Times New Roman" w:cs="Times New Roman"/>
          <w:color w:val="000000"/>
          <w:sz w:val="28"/>
          <w:szCs w:val="28"/>
          <w:lang w:eastAsia="ru-RU"/>
        </w:rPr>
        <w:t> Так что, создание игрушки стоит затраченного времени и труда!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Игрушки, перечисленные ниже, очень легко изготовить самому, никаких особых материалов не требуется. К каждой игрушке дается краткая информация о том, как в нее играть и развитие каких способностей она стимулирует. Но, конечно, этой информацией возможности каждой игры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не ограничиваются – здесь все зависит от вашей фантазии и умения применить те или иные свойства материала. </w:t>
      </w:r>
      <w:r w:rsidRPr="00F43AA6">
        <w:rPr>
          <w:rFonts w:ascii="Times New Roman" w:eastAsia="Times New Roman" w:hAnsi="Times New Roman" w:cs="Times New Roman"/>
          <w:b/>
          <w:bCs/>
          <w:color w:val="000000"/>
          <w:sz w:val="28"/>
          <w:szCs w:val="28"/>
          <w:lang w:eastAsia="ru-RU"/>
        </w:rPr>
        <w:t>Список игрушек тоже открыт: если у вас есть свои идеи и технологии изготовления игрушек – пишите нам, думаю, эта информация будет интересна и полезна всем.</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b/>
          <w:bCs/>
          <w:i/>
          <w:iCs/>
          <w:color w:val="000000"/>
          <w:sz w:val="28"/>
          <w:szCs w:val="28"/>
          <w:lang w:eastAsia="ru-RU"/>
        </w:rPr>
        <w:t>Разрезные картинки (или паззлы)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Назначение игры - паззла известно: развитие логического мышления и мелкой моторики, поэтому не будем долго на этом останавливаться. Начнем сразу с того, какие материалы вам понадобятся для изготовления этой игры вручную.</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1.2 одинаковые поздравительные открытки (или любые одинаковые картинки)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2. Фломастер</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3. Ножницы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Чтобы сделать паззл, для начала выберите подходящую открытку, а еще лучше попросите выбрать своего малыша. На обратной стороне открытки начертите фломастером несколько линий, разделив, таким образом, всю поверхность открытки на 8-10 частей разной формы (разрезать на части можно с усложнением, в зависимости от возраста ребенка).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lastRenderedPageBreak/>
        <w:t>Попросите малыша разрезать открытку по нанесенным линиям. Затем смешайте кусочки. Пусть малыш восстановит картинку, а образцом ему послужит вторая открытка.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b/>
          <w:bCs/>
          <w:color w:val="000000"/>
          <w:sz w:val="28"/>
          <w:szCs w:val="28"/>
          <w:u w:val="single"/>
          <w:lang w:eastAsia="ru-RU"/>
        </w:rPr>
        <w:t>Математический планшет</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Это пособие прекрасно развивает мелкую моторику, абстрактное мышление,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знакомит с геометрическими понятиями. Изготовить его в домашних условиях очень просто.</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Вам понадобится:</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1. Деревянная дощечка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2. Гвозди (25 штук)</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3. Молоток</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4. Линейка и карандаш (для разметки)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5. Разноцветные канцелярские резинки (какими обычно перетягивают деньги)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Возьмите дощечку, наметьте карандашом в центре нее (с равными отступами от каждого края не менее 1,5 см) сетку наподобие шахматной (5 горизонтальных и 5 вертикальных линий, удаленных друг от друга на равное расстояние и образующих вместе квадраты одинаковой величины). В углы квадратов вбейте гвозди, оставляя расстояние около 0,5 см до шляпки.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Планшет готов. С помощью цветных резиночек ваш ребенок сможет "рисовать" на планшете разнообразные фигуры: геометрические формы, животных, птиц и т.п. Нужно только зацепить один конец резиночки за один гвоздик, натянуть и закрепить ее другой конец на другом гвоздике. Из нескольких натянутых резиночек складывается фигура.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b/>
          <w:bCs/>
          <w:color w:val="000000"/>
          <w:sz w:val="28"/>
          <w:szCs w:val="28"/>
          <w:u w:val="single"/>
          <w:lang w:eastAsia="ru-RU"/>
        </w:rPr>
        <w:t>Настольная игра «Цвета»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Игра прекрасно развивает цветовое восприятие, помогает запомнить названия цветов, учит отличать оттенки, развивает память, внимание, зрительное восприятие.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Необходимые материалы: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1. Цветная бумага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2. 2 листа белого картона (размер</w:t>
      </w:r>
      <w:proofErr w:type="gramStart"/>
      <w:r w:rsidRPr="00F43AA6">
        <w:rPr>
          <w:rFonts w:ascii="Times New Roman" w:eastAsia="Times New Roman" w:hAnsi="Times New Roman" w:cs="Times New Roman"/>
          <w:color w:val="000000"/>
          <w:sz w:val="28"/>
          <w:szCs w:val="28"/>
          <w:lang w:eastAsia="ru-RU"/>
        </w:rPr>
        <w:t xml:space="preserve"> А</w:t>
      </w:r>
      <w:proofErr w:type="gramEnd"/>
      <w:r w:rsidRPr="00F43AA6">
        <w:rPr>
          <w:rFonts w:ascii="Times New Roman" w:eastAsia="Times New Roman" w:hAnsi="Times New Roman" w:cs="Times New Roman"/>
          <w:color w:val="000000"/>
          <w:sz w:val="28"/>
          <w:szCs w:val="28"/>
          <w:lang w:eastAsia="ru-RU"/>
        </w:rPr>
        <w:t xml:space="preserve"> 4)</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3. Клей</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4. Фломастер</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5. Линейка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6. Ножницы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Разделите с помощью линейки и фломастера каждый лист картона на 12 одинаковых квадратов.</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Вырежьте из цветной бумаги 24 квадратика поменьше размером, по два каждого цвета. Наклейте 12 цветных квадратиков на один лист картона (по одному в центр каждого квадрата). То же самое сделайте со вторым листом. Затем разрежьте один из листов картона на квадратные карточки. Получится игровое поле с 12-тью цветными квадратами и 12 карточек. Теперь</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перемешайте карточки и попросите малыша расположить карточки на поле так, чтобы все цвета совпали.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lastRenderedPageBreak/>
        <w:t>После того как малыш выполнит это задание несколько раз и ему наскучит эта простая игра, разрежьте на квадраты и второй лист картона (игровое поле). Получится два набора карточек. С ними можно сыграть в </w:t>
      </w:r>
      <w:r w:rsidRPr="00F43AA6">
        <w:rPr>
          <w:rFonts w:ascii="Times New Roman" w:eastAsia="Times New Roman" w:hAnsi="Times New Roman" w:cs="Times New Roman"/>
          <w:b/>
          <w:bCs/>
          <w:color w:val="000000"/>
          <w:sz w:val="28"/>
          <w:szCs w:val="28"/>
          <w:u w:val="single"/>
          <w:lang w:eastAsia="ru-RU"/>
        </w:rPr>
        <w:t>"Парочки" – игру, развивающую память и внимание. </w:t>
      </w:r>
      <w:r w:rsidRPr="00F43AA6">
        <w:rPr>
          <w:rFonts w:ascii="Times New Roman" w:eastAsia="Times New Roman" w:hAnsi="Times New Roman" w:cs="Times New Roman"/>
          <w:color w:val="000000"/>
          <w:sz w:val="28"/>
          <w:szCs w:val="28"/>
          <w:lang w:eastAsia="ru-RU"/>
        </w:rPr>
        <w:t>Перемешайте и разложите все карточки белой стороной вверх. Теперь по очереди переворачивайте по две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карточки. Если цвета на них совпали – забирайте карточки себе. Выигрывает тот, у кого по окончании игры окажется больше пар карточек.</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i/>
          <w:iCs/>
          <w:color w:val="000000"/>
          <w:sz w:val="28"/>
          <w:szCs w:val="28"/>
          <w:u w:val="single"/>
          <w:lang w:eastAsia="ru-RU"/>
        </w:rPr>
        <w:t>Примечание: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Если ваш малыш уже научился отличать основные цвета, то введите в игру больше оттенков. Пусть у вас будет одна карточка с зеленым, а другая с салатовым цветом. Покажите малышу, что есть синий, голубой и светло-голубой цвет, есть фиолетовый, а есть сиреневый и бардовый. Это поможет ему развить зрительное восприятие.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b/>
          <w:bCs/>
          <w:color w:val="000000"/>
          <w:sz w:val="28"/>
          <w:szCs w:val="28"/>
          <w:lang w:eastAsia="ru-RU"/>
        </w:rPr>
        <w:t>Шершавые буквы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Ощупывание букв из шершавого материала и отгадывание букв на ощупь – упражнение. Оно развивает чувствительность пальцев, сенсомоторику, помогает ребенку перейти к так называемому "спонтанному письму".</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Для изготовления «Шершавых букв» вам понадобится:</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1. Картон</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2. Ножницы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3. Клей</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4. Кисточка для клея</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5. Песок (манка).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Изготовьте из картона карточки одинакового размера. Напишите клеем на карточках печатные буквы. Насыпьте песок поверх клея (не застывшего!). Когда клей засохнет, стряхните лишний песок с карточки.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F43AA6">
        <w:rPr>
          <w:rFonts w:ascii="Times New Roman" w:eastAsia="Times New Roman" w:hAnsi="Times New Roman" w:cs="Times New Roman"/>
          <w:color w:val="000000"/>
          <w:sz w:val="28"/>
          <w:szCs w:val="28"/>
          <w:lang w:eastAsia="ru-RU"/>
        </w:rPr>
        <w:t>Изготовив</w:t>
      </w:r>
      <w:proofErr w:type="gramEnd"/>
      <w:r w:rsidRPr="00F43AA6">
        <w:rPr>
          <w:rFonts w:ascii="Times New Roman" w:eastAsia="Times New Roman" w:hAnsi="Times New Roman" w:cs="Times New Roman"/>
          <w:color w:val="000000"/>
          <w:sz w:val="28"/>
          <w:szCs w:val="28"/>
          <w:lang w:eastAsia="ru-RU"/>
        </w:rPr>
        <w:t xml:space="preserve"> таким образом весь алфавит, начинайте знакомить ребенка с буквами. Для начала проведите пальчиком по букве (следуя правильному написанию буквы), называйте букву, которую "пишите". Затем поиграйте с ребенком в занимательную игру: определение букв на ощупь. Завяжите ребенку глаза и давайте ему одну за другой карточки с буквами. Проводя рукой по шершавой букве, малыш должен ее отгадать.</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i/>
          <w:iCs/>
          <w:color w:val="000000"/>
          <w:sz w:val="28"/>
          <w:szCs w:val="28"/>
          <w:u w:val="single"/>
          <w:lang w:eastAsia="ru-RU"/>
        </w:rPr>
        <w:t>Примечание: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Буквы можно изготовить и по-другому, с использованием бархатной бумаги. В этом случае буквы вырезают из бархатной бумаги и наклеивают на картонные карточки. Дальше игра проводится так же, как описано выше.</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b/>
          <w:bCs/>
          <w:color w:val="000000"/>
          <w:sz w:val="28"/>
          <w:szCs w:val="28"/>
          <w:u w:val="single"/>
          <w:lang w:eastAsia="ru-RU"/>
        </w:rPr>
        <w:t>Игра "Точки и числа"</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Незаменимая и очень простая математическая игра. Ее назначение: научить ребенка соотносить цифру и количество. Чтобы ее сделать, вам понадобится:</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1. Два листа картона А</w:t>
      </w:r>
      <w:proofErr w:type="gramStart"/>
      <w:r w:rsidRPr="00F43AA6">
        <w:rPr>
          <w:rFonts w:ascii="Times New Roman" w:eastAsia="Times New Roman" w:hAnsi="Times New Roman" w:cs="Times New Roman"/>
          <w:color w:val="000000"/>
          <w:sz w:val="28"/>
          <w:szCs w:val="28"/>
          <w:lang w:eastAsia="ru-RU"/>
        </w:rPr>
        <w:t>4</w:t>
      </w:r>
      <w:proofErr w:type="gramEnd"/>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2. Игровая кость (кубик)</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3. Фломастер</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4. Ножницы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 xml:space="preserve">Итак, приступим к изготовлению. Расчертим листы картона пополам по вертикали и на три равных части по горизонтали. Получаются шесть равных </w:t>
      </w:r>
      <w:r w:rsidRPr="00F43AA6">
        <w:rPr>
          <w:rFonts w:ascii="Times New Roman" w:eastAsia="Times New Roman" w:hAnsi="Times New Roman" w:cs="Times New Roman"/>
          <w:color w:val="000000"/>
          <w:sz w:val="28"/>
          <w:szCs w:val="28"/>
          <w:lang w:eastAsia="ru-RU"/>
        </w:rPr>
        <w:lastRenderedPageBreak/>
        <w:t xml:space="preserve">квадратов. Нарисуем с одной стороны этих квадратов с помощью точек числа от одного до шести (точно так, как они обозначаются на игровой кости). С другой стороны напишем цифры, соответствующие числам на каждом </w:t>
      </w:r>
      <w:proofErr w:type="gramStart"/>
      <w:r w:rsidRPr="00F43AA6">
        <w:rPr>
          <w:rFonts w:ascii="Times New Roman" w:eastAsia="Times New Roman" w:hAnsi="Times New Roman" w:cs="Times New Roman"/>
          <w:color w:val="000000"/>
          <w:sz w:val="28"/>
          <w:szCs w:val="28"/>
          <w:lang w:eastAsia="ru-RU"/>
        </w:rPr>
        <w:t>из</w:t>
      </w:r>
      <w:proofErr w:type="gramEnd"/>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квадратов. Затем разрезаем один лист картона на карточки, другой оставляем в качестве игрового поля.</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b/>
          <w:bCs/>
          <w:color w:val="000000"/>
          <w:sz w:val="28"/>
          <w:szCs w:val="28"/>
          <w:lang w:eastAsia="ru-RU"/>
        </w:rPr>
        <w:t>Как играть</w:t>
      </w:r>
      <w:r w:rsidRPr="00F43AA6">
        <w:rPr>
          <w:rFonts w:ascii="Times New Roman" w:eastAsia="Times New Roman" w:hAnsi="Times New Roman" w:cs="Times New Roman"/>
          <w:color w:val="000000"/>
          <w:sz w:val="28"/>
          <w:szCs w:val="28"/>
          <w:lang w:eastAsia="ru-RU"/>
        </w:rPr>
        <w:t>:</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Переверните игровое поле цифрами вверх. Перемешайте карточки. Достаньте одну из карточек и покажите ее ребенку той стороной, на которой нарисованы точки. Ребенок должен сосчитать точки и сопоставить их количество с цифрой на игровом поле. Если ребенок правильно показывает квадрат с цифрой, в который следует поместить карточку, он получает карточку и кладет ее на поле. Если нет – пропускает ход. Можно разнообразить игру выдачей призовых карточек при каждом правильном ответе. Переверните игровое поле точками вверх. Карточки разложите рядом цифрами вверх. Ребенок бросает игровую кость (или специальный кубик). Затем считает количество точек (с вашей помощью). Находит карточку с подходящей цифрой. Кладет цифру на квадрат с нужным количеством точек на игровом поле. Для проверки ответа – просто переверните карточку или поле целиком!</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b/>
          <w:bCs/>
          <w:color w:val="000000"/>
          <w:sz w:val="28"/>
          <w:szCs w:val="28"/>
          <w:u w:val="single"/>
          <w:lang w:eastAsia="ru-RU"/>
        </w:rPr>
        <w:t>Вышивка по шаблону</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Развивает координацию «рука-глаз», мелкую моторику, усидчивость, способность действовать по образцу.</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Необходимые материалы:</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1. Иголка с крупным ушком</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2. Толстая шерстяная нитка (желательно цветная)</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 xml:space="preserve">3. </w:t>
      </w:r>
      <w:proofErr w:type="gramStart"/>
      <w:r w:rsidRPr="00F43AA6">
        <w:rPr>
          <w:rFonts w:ascii="Times New Roman" w:eastAsia="Times New Roman" w:hAnsi="Times New Roman" w:cs="Times New Roman"/>
          <w:color w:val="000000"/>
          <w:sz w:val="28"/>
          <w:szCs w:val="28"/>
          <w:lang w:eastAsia="ru-RU"/>
        </w:rPr>
        <w:t>Изображение яблока, груши, банана, ягод (их можно вырезать из журнала или нарисовать</w:t>
      </w:r>
      <w:proofErr w:type="gramEnd"/>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самому)</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4. Клей</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5. Картон</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6. Шило</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Вырежьте и наклейте на картон интересные картинки из журналов (домики, машины, фрукты, животных). Проделайте шилом дырочки вдоль границ картинки с интервалом 1 – 1,5 см. Теперь вооружите малыша безопасной иголкой с ниткой: пусть он вышьет обводку для картинки, пользуясь намеченными дырочками.</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t xml:space="preserve">Это только та </w:t>
      </w:r>
      <w:proofErr w:type="gramStart"/>
      <w:r w:rsidRPr="00F43AA6">
        <w:rPr>
          <w:rFonts w:ascii="Times New Roman" w:eastAsia="Times New Roman" w:hAnsi="Times New Roman" w:cs="Times New Roman"/>
          <w:color w:val="000000"/>
          <w:sz w:val="28"/>
          <w:szCs w:val="28"/>
          <w:lang w:eastAsia="ru-RU"/>
        </w:rPr>
        <w:t>малость</w:t>
      </w:r>
      <w:proofErr w:type="gramEnd"/>
      <w:r w:rsidRPr="00F43AA6">
        <w:rPr>
          <w:rFonts w:ascii="Times New Roman" w:eastAsia="Times New Roman" w:hAnsi="Times New Roman" w:cs="Times New Roman"/>
          <w:color w:val="000000"/>
          <w:sz w:val="28"/>
          <w:szCs w:val="28"/>
          <w:lang w:eastAsia="ru-RU"/>
        </w:rPr>
        <w:t xml:space="preserve"> игр, которые можно сделать своими руками. Фантазируйте, придумывайте и воплащайте!!!! Играйте с детьми с удовольствием!!!</w:t>
      </w:r>
    </w:p>
    <w:p w:rsidR="00F43AA6" w:rsidRPr="00F43AA6" w:rsidRDefault="00F43AA6" w:rsidP="00F43AA6">
      <w:pPr>
        <w:shd w:val="clear" w:color="auto" w:fill="FFFFFF"/>
        <w:spacing w:after="0" w:line="240" w:lineRule="auto"/>
        <w:rPr>
          <w:rFonts w:ascii="Times New Roman" w:eastAsia="Times New Roman" w:hAnsi="Times New Roman" w:cs="Times New Roman"/>
          <w:color w:val="000000"/>
          <w:sz w:val="28"/>
          <w:szCs w:val="28"/>
          <w:lang w:eastAsia="ru-RU"/>
        </w:rPr>
      </w:pPr>
      <w:r w:rsidRPr="00F43AA6">
        <w:rPr>
          <w:rFonts w:ascii="Times New Roman" w:eastAsia="Times New Roman" w:hAnsi="Times New Roman" w:cs="Times New Roman"/>
          <w:color w:val="000000"/>
          <w:sz w:val="28"/>
          <w:szCs w:val="28"/>
          <w:lang w:eastAsia="ru-RU"/>
        </w:rPr>
        <w:br/>
      </w:r>
    </w:p>
    <w:p w:rsidR="00F43AA6" w:rsidRPr="00F43AA6" w:rsidRDefault="00F43AA6" w:rsidP="00F43AA6">
      <w:pPr>
        <w:shd w:val="clear" w:color="auto" w:fill="FFFFFF"/>
        <w:spacing w:after="0" w:line="294" w:lineRule="atLeast"/>
        <w:rPr>
          <w:rFonts w:ascii="Times New Roman" w:eastAsia="Times New Roman" w:hAnsi="Times New Roman" w:cs="Times New Roman"/>
          <w:color w:val="000000"/>
          <w:sz w:val="28"/>
          <w:szCs w:val="28"/>
          <w:lang w:eastAsia="ru-RU"/>
        </w:rPr>
      </w:pPr>
    </w:p>
    <w:p w:rsidR="0076526D" w:rsidRPr="00F43AA6" w:rsidRDefault="0076526D">
      <w:pPr>
        <w:rPr>
          <w:rFonts w:ascii="Times New Roman" w:eastAsia="Times New Roman" w:hAnsi="Times New Roman" w:cs="Times New Roman"/>
          <w:color w:val="000000"/>
          <w:sz w:val="28"/>
          <w:szCs w:val="28"/>
          <w:lang w:eastAsia="ru-RU"/>
        </w:rPr>
      </w:pPr>
    </w:p>
    <w:p w:rsidR="00F43AA6" w:rsidRPr="00F43AA6" w:rsidRDefault="00F43AA6" w:rsidP="00F43AA6">
      <w:pPr>
        <w:rPr>
          <w:rFonts w:ascii="Times New Roman" w:hAnsi="Times New Roman" w:cs="Times New Roman"/>
          <w:sz w:val="28"/>
          <w:szCs w:val="28"/>
        </w:rPr>
      </w:pPr>
    </w:p>
    <w:sectPr w:rsidR="00F43AA6" w:rsidRPr="00F43AA6" w:rsidSect="00F43AA6">
      <w:pgSz w:w="11906" w:h="16838"/>
      <w:pgMar w:top="1134" w:right="850" w:bottom="1134" w:left="1701" w:header="708" w:footer="708" w:gutter="0"/>
      <w:pgBorders w:offsetFrom="page">
        <w:top w:val="pushPinNote2" w:sz="31" w:space="24" w:color="auto"/>
        <w:left w:val="pushPinNote2" w:sz="31" w:space="24" w:color="auto"/>
        <w:bottom w:val="pushPinNote2" w:sz="31" w:space="24" w:color="auto"/>
        <w:right w:val="pushPinNote2"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AA6"/>
    <w:rsid w:val="00514B96"/>
    <w:rsid w:val="00621740"/>
    <w:rsid w:val="0076526D"/>
    <w:rsid w:val="00A9692B"/>
    <w:rsid w:val="00BE39A9"/>
    <w:rsid w:val="00F43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2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3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43AA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74559262">
      <w:bodyDiv w:val="1"/>
      <w:marLeft w:val="0"/>
      <w:marRight w:val="0"/>
      <w:marTop w:val="0"/>
      <w:marBottom w:val="0"/>
      <w:divBdr>
        <w:top w:val="none" w:sz="0" w:space="0" w:color="auto"/>
        <w:left w:val="none" w:sz="0" w:space="0" w:color="auto"/>
        <w:bottom w:val="none" w:sz="0" w:space="0" w:color="auto"/>
        <w:right w:val="none" w:sz="0" w:space="0" w:color="auto"/>
      </w:divBdr>
      <w:divsChild>
        <w:div w:id="2062973047">
          <w:marLeft w:val="0"/>
          <w:marRight w:val="0"/>
          <w:marTop w:val="0"/>
          <w:marBottom w:val="300"/>
          <w:divBdr>
            <w:top w:val="none" w:sz="0" w:space="0" w:color="auto"/>
            <w:left w:val="none" w:sz="0" w:space="0" w:color="auto"/>
            <w:bottom w:val="none" w:sz="0" w:space="0" w:color="auto"/>
            <w:right w:val="none" w:sz="0" w:space="0" w:color="auto"/>
          </w:divBdr>
          <w:divsChild>
            <w:div w:id="1175420800">
              <w:marLeft w:val="0"/>
              <w:marRight w:val="0"/>
              <w:marTop w:val="0"/>
              <w:marBottom w:val="0"/>
              <w:divBdr>
                <w:top w:val="none" w:sz="0" w:space="0" w:color="auto"/>
                <w:left w:val="none" w:sz="0" w:space="0" w:color="auto"/>
                <w:bottom w:val="none" w:sz="0" w:space="0" w:color="auto"/>
                <w:right w:val="none" w:sz="0" w:space="0" w:color="auto"/>
              </w:divBdr>
              <w:divsChild>
                <w:div w:id="1789348421">
                  <w:marLeft w:val="0"/>
                  <w:marRight w:val="0"/>
                  <w:marTop w:val="0"/>
                  <w:marBottom w:val="0"/>
                  <w:divBdr>
                    <w:top w:val="none" w:sz="0" w:space="0" w:color="auto"/>
                    <w:left w:val="none" w:sz="0" w:space="0" w:color="auto"/>
                    <w:bottom w:val="none" w:sz="0" w:space="0" w:color="auto"/>
                    <w:right w:val="none" w:sz="0" w:space="0" w:color="auto"/>
                  </w:divBdr>
                  <w:divsChild>
                    <w:div w:id="2131590135">
                      <w:marLeft w:val="0"/>
                      <w:marRight w:val="0"/>
                      <w:marTop w:val="0"/>
                      <w:marBottom w:val="0"/>
                      <w:divBdr>
                        <w:top w:val="none" w:sz="0" w:space="0" w:color="auto"/>
                        <w:left w:val="none" w:sz="0" w:space="0" w:color="auto"/>
                        <w:bottom w:val="none" w:sz="0" w:space="0" w:color="auto"/>
                        <w:right w:val="none" w:sz="0" w:space="0" w:color="auto"/>
                      </w:divBdr>
                      <w:divsChild>
                        <w:div w:id="797718705">
                          <w:marLeft w:val="0"/>
                          <w:marRight w:val="0"/>
                          <w:marTop w:val="0"/>
                          <w:marBottom w:val="0"/>
                          <w:divBdr>
                            <w:top w:val="none" w:sz="0" w:space="0" w:color="auto"/>
                            <w:left w:val="none" w:sz="0" w:space="0" w:color="auto"/>
                            <w:bottom w:val="none" w:sz="0" w:space="0" w:color="auto"/>
                            <w:right w:val="none" w:sz="0" w:space="0" w:color="auto"/>
                          </w:divBdr>
                          <w:divsChild>
                            <w:div w:id="110233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9058">
                  <w:marLeft w:val="0"/>
                  <w:marRight w:val="0"/>
                  <w:marTop w:val="0"/>
                  <w:marBottom w:val="0"/>
                  <w:divBdr>
                    <w:top w:val="none" w:sz="0" w:space="0" w:color="auto"/>
                    <w:left w:val="none" w:sz="0" w:space="0" w:color="auto"/>
                    <w:bottom w:val="none" w:sz="0" w:space="0" w:color="auto"/>
                    <w:right w:val="none" w:sz="0" w:space="0" w:color="auto"/>
                  </w:divBdr>
                  <w:divsChild>
                    <w:div w:id="1763381684">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1344</Words>
  <Characters>7667</Characters>
  <Application>Microsoft Office Word</Application>
  <DocSecurity>0</DocSecurity>
  <Lines>63</Lines>
  <Paragraphs>17</Paragraphs>
  <ScaleCrop>false</ScaleCrop>
  <Company>Microsoft</Company>
  <LinksUpToDate>false</LinksUpToDate>
  <CharactersWithSpaces>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 Windows</cp:lastModifiedBy>
  <cp:revision>2</cp:revision>
  <dcterms:created xsi:type="dcterms:W3CDTF">2025-06-22T20:08:00Z</dcterms:created>
  <dcterms:modified xsi:type="dcterms:W3CDTF">2025-06-22T20:08:00Z</dcterms:modified>
</cp:coreProperties>
</file>